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D3B2" w14:textId="77777777" w:rsidR="00E1313F" w:rsidRPr="00E1313F" w:rsidRDefault="00E1313F" w:rsidP="00E1313F">
      <w:proofErr w:type="gramStart"/>
      <w:r w:rsidRPr="00E1313F">
        <w:t>n</w:t>
      </w:r>
      <w:proofErr w:type="gramEnd"/>
      <w:r w:rsidRPr="00E1313F">
        <w:t xml:space="preserve"> Nederland is elke werkgever die met chemicaliën werkt wettelijk verplicht om een </w:t>
      </w:r>
      <w:r w:rsidRPr="00E1313F">
        <w:rPr>
          <w:b/>
          <w:bCs/>
        </w:rPr>
        <w:t>gevaarlijke stoffen register</w:t>
      </w:r>
      <w:r w:rsidRPr="00E1313F">
        <w:t> bij te houden als onderdeel van de </w:t>
      </w:r>
      <w:hyperlink r:id="rId5" w:tgtFrame="_blank" w:history="1">
        <w:r w:rsidRPr="00E1313F">
          <w:rPr>
            <w:rStyle w:val="Hyperlink"/>
          </w:rPr>
          <w:t>Risico-inventarisatie en -evaluatie (RI&amp;E)</w:t>
        </w:r>
      </w:hyperlink>
      <w:r w:rsidRPr="00E1313F">
        <w:t>. </w:t>
      </w:r>
    </w:p>
    <w:p w14:paraId="62F5002B" w14:textId="77777777" w:rsidR="00E1313F" w:rsidRPr="00E1313F" w:rsidRDefault="00E1313F" w:rsidP="00E1313F">
      <w:pPr>
        <w:rPr>
          <w:b/>
          <w:bCs/>
        </w:rPr>
      </w:pPr>
      <w:r w:rsidRPr="00E1313F">
        <w:rPr>
          <w:b/>
          <w:bCs/>
        </w:rPr>
        <w:t>Wat moet er in het register staan?</w:t>
      </w:r>
    </w:p>
    <w:p w14:paraId="6C146DC6" w14:textId="77777777" w:rsidR="00E1313F" w:rsidRPr="00E1313F" w:rsidRDefault="00E1313F" w:rsidP="00E1313F">
      <w:r w:rsidRPr="00E1313F">
        <w:t>Volgens de </w:t>
      </w:r>
      <w:hyperlink r:id="rId6" w:tgtFrame="_blank" w:history="1">
        <w:r w:rsidRPr="00E1313F">
          <w:rPr>
            <w:rStyle w:val="Hyperlink"/>
          </w:rPr>
          <w:t>Nederlandse Arbeidsinspectie</w:t>
        </w:r>
      </w:hyperlink>
      <w:r w:rsidRPr="00E1313F">
        <w:t xml:space="preserve"> en </w:t>
      </w:r>
      <w:proofErr w:type="spellStart"/>
      <w:r w:rsidRPr="00E1313F">
        <w:t>arbovoorwaarden</w:t>
      </w:r>
      <w:proofErr w:type="spellEnd"/>
      <w:r w:rsidRPr="00E1313F">
        <w:t xml:space="preserve"> moet het register minimaal de volgende gegevens bevatten: </w:t>
      </w:r>
    </w:p>
    <w:p w14:paraId="66C4444E" w14:textId="40830B69" w:rsidR="00E1313F" w:rsidRPr="00E1313F" w:rsidRDefault="00E1313F" w:rsidP="00E1313F">
      <w:pPr>
        <w:numPr>
          <w:ilvl w:val="0"/>
          <w:numId w:val="1"/>
        </w:numPr>
      </w:pPr>
      <w:r w:rsidRPr="00E1313F">
        <w:rPr>
          <w:b/>
          <w:bCs/>
        </w:rPr>
        <w:t>Naam van de stof</w:t>
      </w:r>
      <w:r w:rsidRPr="00E1313F">
        <w:t> en het actuele </w:t>
      </w:r>
      <w:hyperlink r:id="rId7" w:tgtFrame="_blank" w:history="1">
        <w:r w:rsidRPr="00E1313F">
          <w:rPr>
            <w:rStyle w:val="Hyperlink"/>
          </w:rPr>
          <w:t>Veiligheidsinformatieblad (VIB/MSDS)</w:t>
        </w:r>
      </w:hyperlink>
      <w:r w:rsidRPr="00E1313F">
        <w:t>.</w:t>
      </w:r>
      <w:r w:rsidR="00C30819">
        <w:br/>
      </w:r>
      <w:r w:rsidR="00C30819" w:rsidRPr="00C30819">
        <w:t>Een Veiligheidsinformatieblad (VIB), ook bekend als MSDS (</w:t>
      </w:r>
      <w:proofErr w:type="spellStart"/>
      <w:r w:rsidR="00C30819" w:rsidRPr="00C30819">
        <w:t>Material</w:t>
      </w:r>
      <w:proofErr w:type="spellEnd"/>
      <w:r w:rsidR="00C30819" w:rsidRPr="00C30819">
        <w:t xml:space="preserve"> Safety Data Sheet) of SDS (Safety Data Sheet), is een verplicht document dat gedetailleerde informatie geeft over de gevaren, samenstelling, veilige hantering, opslag, transport en verwijdering van een chemische stof of mengsel, essentieel voor het beschermen van de gezondheid en het milieu op de werkplek. Fabrikanten en leveranciers zijn verplicht dit te verstrekken aan professionele gebruikers, zodat zij de risico's kunnen beheersen en noodprocedures kunnen opstellen. </w:t>
      </w:r>
    </w:p>
    <w:p w14:paraId="127D5C73" w14:textId="77777777" w:rsidR="00E1313F" w:rsidRPr="00E1313F" w:rsidRDefault="00E1313F" w:rsidP="00E1313F">
      <w:pPr>
        <w:numPr>
          <w:ilvl w:val="0"/>
          <w:numId w:val="1"/>
        </w:numPr>
      </w:pPr>
      <w:r w:rsidRPr="00E1313F">
        <w:rPr>
          <w:b/>
          <w:bCs/>
        </w:rPr>
        <w:t>Gevarenkenmerken:</w:t>
      </w:r>
      <w:r w:rsidRPr="00E1313F">
        <w:t> Denk aan H- en P-zinnen (gevaren- en voorzorgsmaatregelen).</w:t>
      </w:r>
    </w:p>
    <w:p w14:paraId="6E5061C5" w14:textId="77777777" w:rsidR="00E1313F" w:rsidRPr="00E1313F" w:rsidRDefault="00E1313F" w:rsidP="00E1313F">
      <w:pPr>
        <w:numPr>
          <w:ilvl w:val="0"/>
          <w:numId w:val="1"/>
        </w:numPr>
      </w:pPr>
      <w:r w:rsidRPr="00E1313F">
        <w:rPr>
          <w:b/>
          <w:bCs/>
        </w:rPr>
        <w:t>Locatie en hoeveelheid:</w:t>
      </w:r>
      <w:r w:rsidRPr="00E1313F">
        <w:t> Waar in het bedrijf is de stof aanwezig en in welke maximale hoeveelheid?</w:t>
      </w:r>
    </w:p>
    <w:p w14:paraId="1CC3B309" w14:textId="77777777" w:rsidR="00E1313F" w:rsidRPr="00E1313F" w:rsidRDefault="00E1313F" w:rsidP="00E1313F">
      <w:pPr>
        <w:numPr>
          <w:ilvl w:val="0"/>
          <w:numId w:val="1"/>
        </w:numPr>
      </w:pPr>
      <w:r w:rsidRPr="00E1313F">
        <w:rPr>
          <w:b/>
          <w:bCs/>
        </w:rPr>
        <w:t>Blootstelling:</w:t>
      </w:r>
      <w:r w:rsidRPr="00E1313F">
        <w:t> Welke werknemers komen ermee in contact en hoe vaak?</w:t>
      </w:r>
    </w:p>
    <w:p w14:paraId="1AB82C79" w14:textId="77777777" w:rsidR="00E1313F" w:rsidRPr="00E1313F" w:rsidRDefault="00E1313F" w:rsidP="00E1313F">
      <w:pPr>
        <w:numPr>
          <w:ilvl w:val="0"/>
          <w:numId w:val="1"/>
        </w:numPr>
      </w:pPr>
      <w:r w:rsidRPr="00E1313F">
        <w:rPr>
          <w:b/>
          <w:bCs/>
        </w:rPr>
        <w:t>Grenswaarden:</w:t>
      </w:r>
      <w:r w:rsidRPr="00E1313F">
        <w:t> De wettelijke of publieke limiet voor blootstelling aan de stof. </w:t>
      </w:r>
    </w:p>
    <w:p w14:paraId="268EED62" w14:textId="77777777" w:rsidR="00E1313F" w:rsidRPr="00E1313F" w:rsidRDefault="00E1313F" w:rsidP="00E1313F">
      <w:pPr>
        <w:rPr>
          <w:b/>
          <w:bCs/>
        </w:rPr>
      </w:pPr>
      <w:r w:rsidRPr="00E1313F">
        <w:rPr>
          <w:b/>
          <w:bCs/>
        </w:rPr>
        <w:t>Extra strenge eisen voor CMR-stoffen</w:t>
      </w:r>
    </w:p>
    <w:p w14:paraId="543590C2" w14:textId="77777777" w:rsidR="00E1313F" w:rsidRPr="00E1313F" w:rsidRDefault="00E1313F" w:rsidP="00E1313F">
      <w:r w:rsidRPr="00E1313F">
        <w:t>Voor </w:t>
      </w:r>
      <w:r w:rsidRPr="00E1313F">
        <w:rPr>
          <w:b/>
          <w:bCs/>
        </w:rPr>
        <w:t>CMR-stoffen</w:t>
      </w:r>
      <w:r w:rsidRPr="00E1313F">
        <w:t xml:space="preserve"> (Carcinogeen, Mutageen, </w:t>
      </w:r>
      <w:proofErr w:type="spellStart"/>
      <w:r w:rsidRPr="00E1313F">
        <w:t>Reproductietoxisch</w:t>
      </w:r>
      <w:proofErr w:type="spellEnd"/>
      <w:r w:rsidRPr="00E1313F">
        <w:t>) gelden aanvullende regels: </w:t>
      </w:r>
    </w:p>
    <w:p w14:paraId="25FF393F" w14:textId="77777777" w:rsidR="00E1313F" w:rsidRPr="00E1313F" w:rsidRDefault="00E1313F" w:rsidP="00E1313F">
      <w:pPr>
        <w:numPr>
          <w:ilvl w:val="0"/>
          <w:numId w:val="2"/>
        </w:numPr>
      </w:pPr>
      <w:r w:rsidRPr="00E1313F">
        <w:t>Je moet motiveren waarom vervanging door een minder gevaarlijk alternatief niet mogelijk is.</w:t>
      </w:r>
    </w:p>
    <w:p w14:paraId="4B43E666" w14:textId="77777777" w:rsidR="00E1313F" w:rsidRPr="00E1313F" w:rsidRDefault="00E1313F" w:rsidP="00E1313F">
      <w:pPr>
        <w:numPr>
          <w:ilvl w:val="0"/>
          <w:numId w:val="2"/>
        </w:numPr>
      </w:pPr>
      <w:r w:rsidRPr="00E1313F">
        <w:t>Je moet de exacte mate van blootstelling berekenen of meten. </w:t>
      </w:r>
    </w:p>
    <w:p w14:paraId="06EABFF5" w14:textId="77777777" w:rsidR="00E1313F" w:rsidRPr="00E1313F" w:rsidRDefault="00E1313F" w:rsidP="00E1313F">
      <w:pPr>
        <w:rPr>
          <w:b/>
          <w:bCs/>
        </w:rPr>
      </w:pPr>
      <w:r w:rsidRPr="00E1313F">
        <w:rPr>
          <w:b/>
          <w:bCs/>
        </w:rPr>
        <w:t>Handige tools voor je register</w:t>
      </w:r>
    </w:p>
    <w:p w14:paraId="76D2D8DE" w14:textId="77777777" w:rsidR="00E1313F" w:rsidRPr="00E1313F" w:rsidRDefault="00E1313F" w:rsidP="00E1313F">
      <w:r w:rsidRPr="00E1313F">
        <w:t>Er zijn diverse (gratis) hulpmiddelen om je op weg te helpen:</w:t>
      </w:r>
    </w:p>
    <w:p w14:paraId="11D6A5B3" w14:textId="77777777" w:rsidR="00E1313F" w:rsidRPr="00E1313F" w:rsidRDefault="00E1313F" w:rsidP="00E1313F">
      <w:pPr>
        <w:numPr>
          <w:ilvl w:val="0"/>
          <w:numId w:val="3"/>
        </w:numPr>
      </w:pPr>
      <w:hyperlink r:id="rId8" w:tgtFrame="_blank" w:history="1">
        <w:r w:rsidRPr="00E1313F">
          <w:rPr>
            <w:rStyle w:val="Hyperlink"/>
          </w:rPr>
          <w:t>Stoffenmanager®</w:t>
        </w:r>
      </w:hyperlink>
      <w:r w:rsidRPr="00E1313F">
        <w:rPr>
          <w:b/>
          <w:bCs/>
        </w:rPr>
        <w:t>:</w:t>
      </w:r>
      <w:r w:rsidRPr="00E1313F">
        <w:t> Een veelgebruikte tool voor blootstellingsbeoordeling.</w:t>
      </w:r>
    </w:p>
    <w:p w14:paraId="729F90FA" w14:textId="77777777" w:rsidR="00E1313F" w:rsidRPr="00E1313F" w:rsidRDefault="00E1313F" w:rsidP="00E1313F">
      <w:pPr>
        <w:numPr>
          <w:ilvl w:val="0"/>
          <w:numId w:val="3"/>
        </w:numPr>
      </w:pPr>
      <w:hyperlink r:id="rId9" w:tgtFrame="_blank" w:history="1">
        <w:r w:rsidRPr="00E1313F">
          <w:rPr>
            <w:rStyle w:val="Hyperlink"/>
          </w:rPr>
          <w:t>5xbeter Register</w:t>
        </w:r>
      </w:hyperlink>
      <w:r w:rsidRPr="00E1313F">
        <w:rPr>
          <w:b/>
          <w:bCs/>
        </w:rPr>
        <w:t>:</w:t>
      </w:r>
      <w:r w:rsidRPr="00E1313F">
        <w:t> Een praktisch format voor o.a. de metaalindustrie.</w:t>
      </w:r>
    </w:p>
    <w:p w14:paraId="6E89B590" w14:textId="77777777" w:rsidR="00E1313F" w:rsidRPr="00E1313F" w:rsidRDefault="00E1313F" w:rsidP="00E1313F">
      <w:pPr>
        <w:numPr>
          <w:ilvl w:val="0"/>
          <w:numId w:val="3"/>
        </w:numPr>
      </w:pPr>
      <w:hyperlink r:id="rId10" w:tgtFrame="_blank" w:history="1">
        <w:r w:rsidRPr="00E1313F">
          <w:rPr>
            <w:rStyle w:val="Hyperlink"/>
          </w:rPr>
          <w:t>Schadelijke Stoffen Assistent</w:t>
        </w:r>
      </w:hyperlink>
      <w:r w:rsidRPr="00E1313F">
        <w:rPr>
          <w:b/>
          <w:bCs/>
        </w:rPr>
        <w:t>:</w:t>
      </w:r>
      <w:r w:rsidRPr="00E1313F">
        <w:t xml:space="preserve"> Een digitale tool voor snellere registratie </w:t>
      </w:r>
      <w:proofErr w:type="gramStart"/>
      <w:r w:rsidRPr="00E1313F">
        <w:t>conform</w:t>
      </w:r>
      <w:proofErr w:type="gramEnd"/>
      <w:r w:rsidRPr="00E1313F">
        <w:t xml:space="preserve"> de eisen van de Arbeidsinspectie.</w:t>
      </w:r>
    </w:p>
    <w:p w14:paraId="34074123" w14:textId="77777777" w:rsidR="00E1313F" w:rsidRPr="00E1313F" w:rsidRDefault="00E1313F" w:rsidP="00E1313F">
      <w:pPr>
        <w:numPr>
          <w:ilvl w:val="0"/>
          <w:numId w:val="3"/>
        </w:numPr>
      </w:pPr>
      <w:hyperlink r:id="rId11" w:tgtFrame="_blank" w:history="1">
        <w:r w:rsidRPr="00E1313F">
          <w:rPr>
            <w:rStyle w:val="Hyperlink"/>
          </w:rPr>
          <w:t>Stoffencheck App</w:t>
        </w:r>
      </w:hyperlink>
      <w:r w:rsidRPr="00E1313F">
        <w:rPr>
          <w:b/>
          <w:bCs/>
        </w:rPr>
        <w:t>:</w:t>
      </w:r>
      <w:r w:rsidRPr="00E1313F">
        <w:t> Handig voor werknemers op de werkvloer om direct risico's te checken. </w:t>
      </w:r>
    </w:p>
    <w:p w14:paraId="155A9DE1" w14:textId="77777777" w:rsidR="00E1313F" w:rsidRPr="00E1313F" w:rsidRDefault="00E1313F" w:rsidP="00E1313F">
      <w:r w:rsidRPr="00E1313F">
        <w:rPr>
          <w:b/>
          <w:bCs/>
        </w:rPr>
        <w:t>Tip:</w:t>
      </w:r>
      <w:r w:rsidRPr="00E1313F">
        <w:t> Zorg dat het register altijd </w:t>
      </w:r>
      <w:r w:rsidRPr="00E1313F">
        <w:rPr>
          <w:b/>
          <w:bCs/>
        </w:rPr>
        <w:t>actueel</w:t>
      </w:r>
      <w:r w:rsidRPr="00E1313F">
        <w:t> is en dat werknemers die met de stoffen werken direct toegang hebben tot de informatie. </w:t>
      </w:r>
    </w:p>
    <w:p w14:paraId="01291EE3" w14:textId="77777777" w:rsidR="004422C8" w:rsidRDefault="004422C8"/>
    <w:p w14:paraId="12FB9AC8" w14:textId="77777777" w:rsidR="00163C2C" w:rsidRDefault="00163C2C"/>
    <w:p w14:paraId="616BC114" w14:textId="77777777" w:rsidR="00163C2C" w:rsidRDefault="00163C2C"/>
    <w:p w14:paraId="07978CD6" w14:textId="77777777" w:rsidR="00163C2C" w:rsidRPr="00163C2C" w:rsidRDefault="00163C2C" w:rsidP="00163C2C">
      <w:pPr>
        <w:rPr>
          <w:b/>
          <w:bCs/>
        </w:rPr>
      </w:pPr>
      <w:r w:rsidRPr="00163C2C">
        <w:rPr>
          <w:b/>
          <w:bCs/>
        </w:rPr>
        <w:t>Belangrijke informatie in een VIB:</w:t>
      </w:r>
    </w:p>
    <w:p w14:paraId="5C02B49F" w14:textId="77777777" w:rsidR="00163C2C" w:rsidRPr="00163C2C" w:rsidRDefault="00163C2C" w:rsidP="00163C2C">
      <w:pPr>
        <w:numPr>
          <w:ilvl w:val="0"/>
          <w:numId w:val="4"/>
        </w:numPr>
      </w:pPr>
      <w:r w:rsidRPr="00163C2C">
        <w:rPr>
          <w:b/>
          <w:bCs/>
        </w:rPr>
        <w:t>Identificatie</w:t>
      </w:r>
      <w:r w:rsidRPr="00163C2C">
        <w:t>: Productnaam, leverancier, gebruik, noodcontact.</w:t>
      </w:r>
    </w:p>
    <w:p w14:paraId="6ED83185" w14:textId="77777777" w:rsidR="00163C2C" w:rsidRPr="00163C2C" w:rsidRDefault="00163C2C" w:rsidP="00163C2C">
      <w:pPr>
        <w:numPr>
          <w:ilvl w:val="0"/>
          <w:numId w:val="4"/>
        </w:numPr>
      </w:pPr>
      <w:r w:rsidRPr="00163C2C">
        <w:rPr>
          <w:b/>
          <w:bCs/>
        </w:rPr>
        <w:t>Gevaren</w:t>
      </w:r>
      <w:r w:rsidRPr="00163C2C">
        <w:t>: De gevaren van de stof (bijv. ontvlambaar, irriterend).</w:t>
      </w:r>
    </w:p>
    <w:p w14:paraId="76F09B85" w14:textId="77777777" w:rsidR="00163C2C" w:rsidRPr="00163C2C" w:rsidRDefault="00163C2C" w:rsidP="00163C2C">
      <w:pPr>
        <w:numPr>
          <w:ilvl w:val="0"/>
          <w:numId w:val="4"/>
        </w:numPr>
      </w:pPr>
      <w:r w:rsidRPr="00163C2C">
        <w:rPr>
          <w:b/>
          <w:bCs/>
        </w:rPr>
        <w:t>Samenstelling</w:t>
      </w:r>
      <w:r w:rsidRPr="00163C2C">
        <w:t>: De bestanddelen van het product.</w:t>
      </w:r>
    </w:p>
    <w:p w14:paraId="078B4637" w14:textId="77777777" w:rsidR="00163C2C" w:rsidRPr="00163C2C" w:rsidRDefault="00163C2C" w:rsidP="00163C2C">
      <w:pPr>
        <w:numPr>
          <w:ilvl w:val="0"/>
          <w:numId w:val="4"/>
        </w:numPr>
      </w:pPr>
      <w:r w:rsidRPr="00163C2C">
        <w:rPr>
          <w:b/>
          <w:bCs/>
        </w:rPr>
        <w:t>Eerste hulp</w:t>
      </w:r>
      <w:r w:rsidRPr="00163C2C">
        <w:t>: Maatregelen bij blootstelling (inhalatie, huid, ogen).</w:t>
      </w:r>
    </w:p>
    <w:p w14:paraId="05115A11" w14:textId="77777777" w:rsidR="00163C2C" w:rsidRPr="00163C2C" w:rsidRDefault="00163C2C" w:rsidP="00163C2C">
      <w:pPr>
        <w:numPr>
          <w:ilvl w:val="0"/>
          <w:numId w:val="4"/>
        </w:numPr>
      </w:pPr>
      <w:r w:rsidRPr="00163C2C">
        <w:rPr>
          <w:b/>
          <w:bCs/>
        </w:rPr>
        <w:t>Brandbestrijding</w:t>
      </w:r>
      <w:r w:rsidRPr="00163C2C">
        <w:t>: Hoe te blussen bij brand.</w:t>
      </w:r>
    </w:p>
    <w:p w14:paraId="05B8E67E" w14:textId="77777777" w:rsidR="00163C2C" w:rsidRPr="00163C2C" w:rsidRDefault="00163C2C" w:rsidP="00163C2C">
      <w:pPr>
        <w:numPr>
          <w:ilvl w:val="0"/>
          <w:numId w:val="4"/>
        </w:numPr>
      </w:pPr>
      <w:r w:rsidRPr="00163C2C">
        <w:rPr>
          <w:b/>
          <w:bCs/>
        </w:rPr>
        <w:t>Accidentele vrijgave</w:t>
      </w:r>
      <w:r w:rsidRPr="00163C2C">
        <w:t>: Maatregelen bij lekkage of morsen.</w:t>
      </w:r>
    </w:p>
    <w:p w14:paraId="216F189D" w14:textId="77777777" w:rsidR="00163C2C" w:rsidRPr="00163C2C" w:rsidRDefault="00163C2C" w:rsidP="00163C2C">
      <w:pPr>
        <w:numPr>
          <w:ilvl w:val="0"/>
          <w:numId w:val="4"/>
        </w:numPr>
      </w:pPr>
      <w:r w:rsidRPr="00163C2C">
        <w:rPr>
          <w:b/>
          <w:bCs/>
        </w:rPr>
        <w:t>Hantering &amp; Opslag</w:t>
      </w:r>
      <w:r w:rsidRPr="00163C2C">
        <w:t>: Veilig gebruik en opslagadvies.</w:t>
      </w:r>
    </w:p>
    <w:p w14:paraId="3E0FF249" w14:textId="77777777" w:rsidR="00163C2C" w:rsidRPr="00163C2C" w:rsidRDefault="00163C2C" w:rsidP="00163C2C">
      <w:pPr>
        <w:numPr>
          <w:ilvl w:val="0"/>
          <w:numId w:val="4"/>
        </w:numPr>
      </w:pPr>
      <w:r w:rsidRPr="00163C2C">
        <w:rPr>
          <w:b/>
          <w:bCs/>
        </w:rPr>
        <w:t>Blootstellingsbeheersing</w:t>
      </w:r>
      <w:r w:rsidRPr="00163C2C">
        <w:t xml:space="preserve">: Advies over persoonlijke beschermingsmiddelen (PBM) zoals handschoenen, brillen, </w:t>
      </w:r>
      <w:proofErr w:type="gramStart"/>
      <w:r w:rsidRPr="00163C2C">
        <w:t>etc..</w:t>
      </w:r>
      <w:proofErr w:type="gramEnd"/>
    </w:p>
    <w:p w14:paraId="04CEBDA7" w14:textId="77777777" w:rsidR="00163C2C" w:rsidRPr="00163C2C" w:rsidRDefault="00163C2C" w:rsidP="00163C2C">
      <w:pPr>
        <w:numPr>
          <w:ilvl w:val="0"/>
          <w:numId w:val="4"/>
        </w:numPr>
      </w:pPr>
      <w:r w:rsidRPr="00163C2C">
        <w:rPr>
          <w:b/>
          <w:bCs/>
        </w:rPr>
        <w:t>Fysische &amp; chemische eigenschappen</w:t>
      </w:r>
      <w:r w:rsidRPr="00163C2C">
        <w:t xml:space="preserve">: Temperatuur, dichtheid, </w:t>
      </w:r>
      <w:proofErr w:type="gramStart"/>
      <w:r w:rsidRPr="00163C2C">
        <w:t>etc..</w:t>
      </w:r>
      <w:proofErr w:type="gramEnd"/>
    </w:p>
    <w:p w14:paraId="0A4E6F10" w14:textId="77777777" w:rsidR="00163C2C" w:rsidRPr="00163C2C" w:rsidRDefault="00163C2C" w:rsidP="00163C2C">
      <w:pPr>
        <w:numPr>
          <w:ilvl w:val="0"/>
          <w:numId w:val="4"/>
        </w:numPr>
      </w:pPr>
      <w:r w:rsidRPr="00163C2C">
        <w:rPr>
          <w:b/>
          <w:bCs/>
        </w:rPr>
        <w:t>Toxicologische informatie</w:t>
      </w:r>
      <w:r w:rsidRPr="00163C2C">
        <w:t>: Effecten op de gezondheid.</w:t>
      </w:r>
    </w:p>
    <w:p w14:paraId="7E075F8C" w14:textId="77777777" w:rsidR="00163C2C" w:rsidRPr="00163C2C" w:rsidRDefault="00163C2C" w:rsidP="00163C2C">
      <w:pPr>
        <w:numPr>
          <w:ilvl w:val="0"/>
          <w:numId w:val="4"/>
        </w:numPr>
      </w:pPr>
      <w:r w:rsidRPr="00163C2C">
        <w:rPr>
          <w:b/>
          <w:bCs/>
        </w:rPr>
        <w:t>Ecologische informatie</w:t>
      </w:r>
      <w:r w:rsidRPr="00163C2C">
        <w:t>: Effecten op het milieu.</w:t>
      </w:r>
    </w:p>
    <w:p w14:paraId="7BE97A89" w14:textId="77777777" w:rsidR="00163C2C" w:rsidRPr="00163C2C" w:rsidRDefault="00163C2C" w:rsidP="00163C2C">
      <w:pPr>
        <w:numPr>
          <w:ilvl w:val="0"/>
          <w:numId w:val="4"/>
        </w:numPr>
      </w:pPr>
      <w:r w:rsidRPr="00163C2C">
        <w:rPr>
          <w:b/>
          <w:bCs/>
        </w:rPr>
        <w:t>Verwijdering &amp; Transport</w:t>
      </w:r>
      <w:r w:rsidRPr="00163C2C">
        <w:t>: Hoe af te voeren en te vervoeren. </w:t>
      </w:r>
    </w:p>
    <w:p w14:paraId="470EE390" w14:textId="77777777" w:rsidR="00163C2C" w:rsidRPr="00163C2C" w:rsidRDefault="00163C2C" w:rsidP="00163C2C">
      <w:pPr>
        <w:rPr>
          <w:b/>
          <w:bCs/>
        </w:rPr>
      </w:pPr>
      <w:r w:rsidRPr="00163C2C">
        <w:rPr>
          <w:b/>
          <w:bCs/>
        </w:rPr>
        <w:t>Waarom het belangrijk is:</w:t>
      </w:r>
    </w:p>
    <w:p w14:paraId="213CE6A7" w14:textId="77777777" w:rsidR="00163C2C" w:rsidRPr="00163C2C" w:rsidRDefault="00163C2C" w:rsidP="00163C2C">
      <w:pPr>
        <w:numPr>
          <w:ilvl w:val="0"/>
          <w:numId w:val="5"/>
        </w:numPr>
      </w:pPr>
      <w:r w:rsidRPr="00163C2C">
        <w:t>Het geeft werknemers inzicht in de risico's van stoffen op de werkplek.</w:t>
      </w:r>
    </w:p>
    <w:p w14:paraId="38695841" w14:textId="77777777" w:rsidR="00163C2C" w:rsidRPr="00163C2C" w:rsidRDefault="00163C2C" w:rsidP="00163C2C">
      <w:pPr>
        <w:numPr>
          <w:ilvl w:val="0"/>
          <w:numId w:val="5"/>
        </w:numPr>
      </w:pPr>
      <w:r w:rsidRPr="00163C2C">
        <w:t>Het stelt werkgevers in staat een veilige werkomgeving te creëren.</w:t>
      </w:r>
    </w:p>
    <w:p w14:paraId="3C6B894F" w14:textId="77777777" w:rsidR="00163C2C" w:rsidRPr="00163C2C" w:rsidRDefault="00163C2C" w:rsidP="00163C2C">
      <w:pPr>
        <w:numPr>
          <w:ilvl w:val="0"/>
          <w:numId w:val="5"/>
        </w:numPr>
      </w:pPr>
      <w:r w:rsidRPr="00163C2C">
        <w:t>Het is een wettelijke verplichting onder de REACH-verordening in de EU. </w:t>
      </w:r>
    </w:p>
    <w:p w14:paraId="047F716C" w14:textId="77777777" w:rsidR="00163C2C" w:rsidRPr="00163C2C" w:rsidRDefault="00163C2C" w:rsidP="00163C2C">
      <w:pPr>
        <w:rPr>
          <w:b/>
          <w:bCs/>
        </w:rPr>
      </w:pPr>
      <w:r w:rsidRPr="00163C2C">
        <w:rPr>
          <w:b/>
          <w:bCs/>
        </w:rPr>
        <w:t>Waar te vinden:</w:t>
      </w:r>
    </w:p>
    <w:p w14:paraId="282EE7EB" w14:textId="77777777" w:rsidR="00163C2C" w:rsidRPr="00163C2C" w:rsidRDefault="00163C2C" w:rsidP="00163C2C">
      <w:pPr>
        <w:numPr>
          <w:ilvl w:val="0"/>
          <w:numId w:val="6"/>
        </w:numPr>
      </w:pPr>
      <w:r w:rsidRPr="00163C2C">
        <w:t xml:space="preserve">Je kunt </w:t>
      </w:r>
      <w:proofErr w:type="spellStart"/>
      <w:r w:rsidRPr="00163C2C">
        <w:t>VIB's</w:t>
      </w:r>
      <w:proofErr w:type="spellEnd"/>
      <w:r w:rsidRPr="00163C2C">
        <w:t xml:space="preserve"> opvragen bij de leverancier of fabrikant van de stof.</w:t>
      </w:r>
    </w:p>
    <w:p w14:paraId="2A83F83E" w14:textId="77777777" w:rsidR="00163C2C" w:rsidRPr="00163C2C" w:rsidRDefault="00163C2C" w:rsidP="00163C2C">
      <w:pPr>
        <w:numPr>
          <w:ilvl w:val="0"/>
          <w:numId w:val="6"/>
        </w:numPr>
      </w:pPr>
      <w:r w:rsidRPr="00163C2C">
        <w:t>Veel leveranciers bieden ze aan op hun website.</w:t>
      </w:r>
    </w:p>
    <w:p w14:paraId="23D71C25" w14:textId="77777777" w:rsidR="00163C2C" w:rsidRPr="00163C2C" w:rsidRDefault="00163C2C" w:rsidP="00163C2C">
      <w:pPr>
        <w:numPr>
          <w:ilvl w:val="0"/>
          <w:numId w:val="6"/>
        </w:numPr>
      </w:pPr>
      <w:r w:rsidRPr="00163C2C">
        <w:t>Soms zijn er interne databases beschikbaar op het werk (bijv. in ziekenhuizen). </w:t>
      </w:r>
    </w:p>
    <w:p w14:paraId="35F1EA20" w14:textId="3B3B9F41" w:rsidR="000B07E6" w:rsidRDefault="000B07E6" w:rsidP="0037128C">
      <w:hyperlink r:id="rId12" w:anchor="cite_note-1" w:history="1">
        <w:r w:rsidRPr="000B07E6">
          <w:rPr>
            <w:rStyle w:val="Hyperlink"/>
            <w:vertAlign w:val="superscript"/>
          </w:rPr>
          <w:t>[1]</w:t>
        </w:r>
      </w:hyperlink>
      <w:r w:rsidRPr="000B07E6">
        <w:t>.</w:t>
      </w:r>
    </w:p>
    <w:p w14:paraId="186DC0C7" w14:textId="77777777" w:rsidR="000B07E6" w:rsidRDefault="000B07E6" w:rsidP="0037128C"/>
    <w:p w14:paraId="6F174C16" w14:textId="7959550E" w:rsidR="0037128C" w:rsidRPr="0037128C" w:rsidRDefault="0037128C" w:rsidP="0037128C">
      <w:r w:rsidRPr="0037128C">
        <w:t>Een CAS-nummer (</w:t>
      </w:r>
      <w:hyperlink r:id="rId13" w:history="1">
        <w:r w:rsidRPr="0037128C">
          <w:rPr>
            <w:rStyle w:val="Hyperlink"/>
          </w:rPr>
          <w:t xml:space="preserve">Chemical Abstracts </w:t>
        </w:r>
        <w:proofErr w:type="spellStart"/>
        <w:r w:rsidRPr="0037128C">
          <w:rPr>
            <w:rStyle w:val="Hyperlink"/>
          </w:rPr>
          <w:t>Service</w:t>
        </w:r>
      </w:hyperlink>
      <w:r w:rsidRPr="0037128C">
        <w:t>-nummer</w:t>
      </w:r>
      <w:proofErr w:type="spellEnd"/>
      <w:r w:rsidRPr="0037128C">
        <w:t>) is een unieke numerieke code die een specifieke chemische stof identificeert, ongeacht de verschillende namen waaronder deze bekend kan zijn, en wordt toegekend door de </w:t>
      </w:r>
      <w:hyperlink r:id="rId14" w:tgtFrame="_blank" w:history="1">
        <w:r w:rsidRPr="0037128C">
          <w:rPr>
            <w:rStyle w:val="Hyperlink"/>
          </w:rPr>
          <w:t>CAS-database</w:t>
        </w:r>
      </w:hyperlink>
      <w:r w:rsidRPr="0037128C">
        <w:t> (een divisie van </w:t>
      </w:r>
      <w:hyperlink r:id="rId15" w:tgtFrame="_blank" w:history="1">
        <w:r w:rsidRPr="0037128C">
          <w:rPr>
            <w:rStyle w:val="Hyperlink"/>
          </w:rPr>
          <w:t>de American Chemical Society</w:t>
        </w:r>
      </w:hyperlink>
      <w:r w:rsidRPr="0037128C">
        <w:t>). Het is een gestandaardiseerde "vingerafdruk" die wereldwijd wordt gebruikt in wetenschap, regelgeving en handel om verwarring te voorkomen en stoffen nauwkeurig te identificeren, zelfs als ze meerdere handelsnamen hebben. </w:t>
      </w:r>
      <w:r w:rsidR="000B07E6" w:rsidRPr="000B07E6">
        <w:t>Sinds de 18e eeuw hebben 219 miljoen stoffen een CAS-nummer gekregen</w:t>
      </w:r>
    </w:p>
    <w:p w14:paraId="6BCEDAB4" w14:textId="77777777" w:rsidR="0037128C" w:rsidRPr="0037128C" w:rsidRDefault="0037128C" w:rsidP="0037128C">
      <w:r w:rsidRPr="0037128C">
        <w:rPr>
          <w:b/>
          <w:bCs/>
        </w:rPr>
        <w:t>Kenmerken van een CAS-nummer:</w:t>
      </w:r>
    </w:p>
    <w:p w14:paraId="79A92F30" w14:textId="77777777" w:rsidR="0037128C" w:rsidRPr="0037128C" w:rsidRDefault="0037128C" w:rsidP="0037128C">
      <w:pPr>
        <w:numPr>
          <w:ilvl w:val="0"/>
          <w:numId w:val="7"/>
        </w:numPr>
      </w:pPr>
      <w:r w:rsidRPr="0037128C">
        <w:rPr>
          <w:b/>
          <w:bCs/>
        </w:rPr>
        <w:t>Uniek:</w:t>
      </w:r>
      <w:r w:rsidRPr="0037128C">
        <w:t> Elk nummer wordt toegewezen aan slechts één specifieke stof, aldus </w:t>
      </w:r>
      <w:proofErr w:type="spellStart"/>
      <w:r w:rsidRPr="0037128C">
        <w:fldChar w:fldCharType="begin"/>
      </w:r>
      <w:r w:rsidRPr="0037128C">
        <w:instrText>HYPERLINK "https://chemwatch.net/nl/blog/everything-you-need-to-know-about-cas-numbers/" \t "_blank"</w:instrText>
      </w:r>
      <w:r w:rsidRPr="0037128C">
        <w:fldChar w:fldCharType="separate"/>
      </w:r>
      <w:r w:rsidRPr="0037128C">
        <w:rPr>
          <w:rStyle w:val="Hyperlink"/>
        </w:rPr>
        <w:t>Chemwatch</w:t>
      </w:r>
      <w:proofErr w:type="spellEnd"/>
      <w:r w:rsidRPr="0037128C">
        <w:fldChar w:fldCharType="end"/>
      </w:r>
      <w:r w:rsidRPr="0037128C">
        <w:t>.</w:t>
      </w:r>
    </w:p>
    <w:p w14:paraId="6A8431C1" w14:textId="77777777" w:rsidR="0037128C" w:rsidRPr="0037128C" w:rsidRDefault="0037128C" w:rsidP="0037128C">
      <w:pPr>
        <w:numPr>
          <w:ilvl w:val="0"/>
          <w:numId w:val="7"/>
        </w:numPr>
      </w:pPr>
      <w:r w:rsidRPr="0037128C">
        <w:rPr>
          <w:b/>
          <w:bCs/>
        </w:rPr>
        <w:t>Structuur:</w:t>
      </w:r>
      <w:r w:rsidRPr="0037128C">
        <w:t> Het nummer bestaat uit maximaal 10 cijfers, gescheiden door koppeltekens in drie delen (bv. XXXX-XX-X).</w:t>
      </w:r>
    </w:p>
    <w:p w14:paraId="6C75B9EA" w14:textId="77777777" w:rsidR="0037128C" w:rsidRPr="0037128C" w:rsidRDefault="0037128C" w:rsidP="0037128C">
      <w:pPr>
        <w:numPr>
          <w:ilvl w:val="0"/>
          <w:numId w:val="7"/>
        </w:numPr>
      </w:pPr>
      <w:r w:rsidRPr="0037128C">
        <w:rPr>
          <w:b/>
          <w:bCs/>
        </w:rPr>
        <w:t>Sequentieel:</w:t>
      </w:r>
      <w:r w:rsidRPr="0037128C">
        <w:t> De nummers worden in volgorde van toekenning uitgegeven; nieuwere stoffen krijgen grotere nummers, maar de nummers zelf hebben geen directe chemische betekenis.</w:t>
      </w:r>
    </w:p>
    <w:p w14:paraId="7B6A290F" w14:textId="77777777" w:rsidR="0037128C" w:rsidRPr="0037128C" w:rsidRDefault="0037128C" w:rsidP="0037128C">
      <w:pPr>
        <w:numPr>
          <w:ilvl w:val="0"/>
          <w:numId w:val="7"/>
        </w:numPr>
      </w:pPr>
      <w:r w:rsidRPr="0037128C">
        <w:rPr>
          <w:b/>
          <w:bCs/>
        </w:rPr>
        <w:t>Gebruik:</w:t>
      </w:r>
      <w:r w:rsidRPr="0037128C">
        <w:t> Ze zijn essentieel voor douane, regelgeving (zoals REACH) en wereldwijde handel om chemicaliën accuraat te classificeren. </w:t>
      </w:r>
    </w:p>
    <w:p w14:paraId="32B629BF" w14:textId="77777777" w:rsidR="0037128C" w:rsidRPr="0037128C" w:rsidRDefault="0037128C" w:rsidP="0037128C">
      <w:r w:rsidRPr="0037128C">
        <w:rPr>
          <w:b/>
          <w:bCs/>
        </w:rPr>
        <w:t>Waarom is het belangrijk?</w:t>
      </w:r>
      <w:r w:rsidRPr="0037128C">
        <w:br/>
        <w:t>Stoffen kunnen veel verschillende namen hebben (synoniemen, handelsnamen, etc.), wat tot verwarring kan leiden. Het CAS-nummer biedt een eenduidige, betrouwbare manier om een stof te identificeren, wat cruciaal is voor veiligheid, regelgeving en onderzoek. </w:t>
      </w:r>
    </w:p>
    <w:p w14:paraId="116C63A0" w14:textId="77777777" w:rsidR="0037128C" w:rsidRPr="0037128C" w:rsidRDefault="0037128C" w:rsidP="0037128C">
      <w:r w:rsidRPr="0037128C">
        <w:rPr>
          <w:b/>
          <w:bCs/>
        </w:rPr>
        <w:t>Voorbeeld:</w:t>
      </w:r>
    </w:p>
    <w:p w14:paraId="06369F6F" w14:textId="77777777" w:rsidR="0037128C" w:rsidRPr="0037128C" w:rsidRDefault="0037128C" w:rsidP="0037128C">
      <w:pPr>
        <w:numPr>
          <w:ilvl w:val="0"/>
          <w:numId w:val="8"/>
        </w:numPr>
      </w:pPr>
      <w:r w:rsidRPr="0037128C">
        <w:t>Cafeïne heeft het CAS-nummer 58-08-2.</w:t>
      </w:r>
    </w:p>
    <w:p w14:paraId="788F228A" w14:textId="77777777" w:rsidR="0037128C" w:rsidRPr="0037128C" w:rsidRDefault="0037128C" w:rsidP="0037128C">
      <w:pPr>
        <w:numPr>
          <w:ilvl w:val="0"/>
          <w:numId w:val="8"/>
        </w:numPr>
      </w:pPr>
      <w:r w:rsidRPr="0037128C">
        <w:t>Water (H₂O) heeft een CAS-nummer. </w:t>
      </w:r>
    </w:p>
    <w:p w14:paraId="54179BDE" w14:textId="77777777" w:rsidR="00163C2C" w:rsidRDefault="00163C2C"/>
    <w:p w14:paraId="7B53E973" w14:textId="77777777" w:rsidR="001017BC" w:rsidRDefault="001017BC"/>
    <w:p w14:paraId="7FB055F1" w14:textId="77777777" w:rsidR="001017BC" w:rsidRPr="001017BC" w:rsidRDefault="001017BC" w:rsidP="001017BC">
      <w:r w:rsidRPr="001017BC">
        <w:t>Nee, een </w:t>
      </w:r>
      <w:hyperlink r:id="rId16" w:history="1">
        <w:r w:rsidRPr="001017BC">
          <w:rPr>
            <w:rStyle w:val="Hyperlink"/>
            <w:b/>
            <w:bCs/>
          </w:rPr>
          <w:t>gevaarlijke stoffen register</w:t>
        </w:r>
      </w:hyperlink>
      <w:r w:rsidRPr="001017BC">
        <w:t> en een </w:t>
      </w:r>
      <w:hyperlink r:id="rId17" w:history="1">
        <w:r w:rsidRPr="001017BC">
          <w:rPr>
            <w:rStyle w:val="Hyperlink"/>
            <w:b/>
            <w:bCs/>
          </w:rPr>
          <w:t>CAS-nummer</w:t>
        </w:r>
      </w:hyperlink>
      <w:r w:rsidRPr="001017BC">
        <w:t xml:space="preserve"> zijn niet hetzelfde, maar ze werken samen: het register is een bedrijfsspecifiek overzicht van alle gevaarlijke stoffen (inclusief hun namen en CAS-nummers), terwijl het CAS-nummer een unieke, wereldwijde identificatie is voor elke specifieke chemische stof. Het CAS-nummer </w:t>
      </w:r>
      <w:r w:rsidRPr="001017BC">
        <w:lastRenderedPageBreak/>
        <w:t>(Chemical Abstracts Service nummer) is een essentieel onderdeel van het register, dat bedrijven moeten bijhouden. </w:t>
      </w:r>
    </w:p>
    <w:p w14:paraId="2ADDF191" w14:textId="77777777" w:rsidR="001017BC" w:rsidRPr="001017BC" w:rsidRDefault="001017BC" w:rsidP="001017BC">
      <w:hyperlink r:id="rId18" w:history="1">
        <w:r w:rsidRPr="001017BC">
          <w:rPr>
            <w:rStyle w:val="Hyperlink"/>
            <w:b/>
            <w:bCs/>
          </w:rPr>
          <w:t>Gevaarlijke Stoffen Register</w:t>
        </w:r>
      </w:hyperlink>
      <w:r w:rsidRPr="001017BC">
        <w:rPr>
          <w:b/>
          <w:bCs/>
        </w:rPr>
        <w:t> (GSR):</w:t>
      </w:r>
    </w:p>
    <w:p w14:paraId="1F891AA0" w14:textId="77777777" w:rsidR="001017BC" w:rsidRPr="001017BC" w:rsidRDefault="001017BC" w:rsidP="001017BC">
      <w:pPr>
        <w:numPr>
          <w:ilvl w:val="0"/>
          <w:numId w:val="9"/>
        </w:numPr>
      </w:pPr>
      <w:r w:rsidRPr="001017BC">
        <w:rPr>
          <w:b/>
          <w:bCs/>
        </w:rPr>
        <w:t>Wat het is:</w:t>
      </w:r>
      <w:r w:rsidRPr="001017BC">
        <w:t> Een bedrijfseigen inventaris van alle gevaarlijke stoffen die aanwezig zijn, worden gebruikt, worden gemaakt of vrijkomen in een bedrijf, inclusief hoeveelheden en locaties.</w:t>
      </w:r>
    </w:p>
    <w:p w14:paraId="69CF2285" w14:textId="77777777" w:rsidR="001017BC" w:rsidRPr="001017BC" w:rsidRDefault="001017BC" w:rsidP="001017BC">
      <w:pPr>
        <w:numPr>
          <w:ilvl w:val="0"/>
          <w:numId w:val="9"/>
        </w:numPr>
      </w:pPr>
      <w:r w:rsidRPr="001017BC">
        <w:rPr>
          <w:b/>
          <w:bCs/>
        </w:rPr>
        <w:t>Inhoud:</w:t>
      </w:r>
      <w:r w:rsidRPr="001017BC">
        <w:t> Bevat onder andere de naam, chemische formule, gevarensymbolen, risico's en het bijbehorende CAS-nummer van elke stof.</w:t>
      </w:r>
    </w:p>
    <w:p w14:paraId="4A6C4393" w14:textId="77777777" w:rsidR="001017BC" w:rsidRPr="001017BC" w:rsidRDefault="001017BC" w:rsidP="001017BC">
      <w:pPr>
        <w:numPr>
          <w:ilvl w:val="0"/>
          <w:numId w:val="9"/>
        </w:numPr>
      </w:pPr>
      <w:r w:rsidRPr="001017BC">
        <w:rPr>
          <w:b/>
          <w:bCs/>
        </w:rPr>
        <w:t>Doel:</w:t>
      </w:r>
      <w:r w:rsidRPr="001017BC">
        <w:t> Naleving van wetgeving, risicobeheersing en veiligheid op de werkplek. </w:t>
      </w:r>
    </w:p>
    <w:p w14:paraId="36693086" w14:textId="77777777" w:rsidR="001017BC" w:rsidRPr="001017BC" w:rsidRDefault="001017BC" w:rsidP="001017BC">
      <w:hyperlink r:id="rId19" w:history="1">
        <w:r w:rsidRPr="001017BC">
          <w:rPr>
            <w:rStyle w:val="Hyperlink"/>
            <w:b/>
            <w:bCs/>
          </w:rPr>
          <w:t>CAS-nummer</w:t>
        </w:r>
      </w:hyperlink>
      <w:r w:rsidRPr="001017BC">
        <w:rPr>
          <w:b/>
          <w:bCs/>
        </w:rPr>
        <w:t>:</w:t>
      </w:r>
    </w:p>
    <w:p w14:paraId="7C776183" w14:textId="77777777" w:rsidR="001017BC" w:rsidRPr="001017BC" w:rsidRDefault="001017BC" w:rsidP="001017BC">
      <w:pPr>
        <w:numPr>
          <w:ilvl w:val="0"/>
          <w:numId w:val="10"/>
        </w:numPr>
      </w:pPr>
      <w:r w:rsidRPr="001017BC">
        <w:rPr>
          <w:b/>
          <w:bCs/>
        </w:rPr>
        <w:t>Wat het is:</w:t>
      </w:r>
      <w:r w:rsidRPr="001017BC">
        <w:t> Een unieke numerieke identificatie voor elke bekende chemische stof, verstrekt door de Chemical Abstracts Service.</w:t>
      </w:r>
    </w:p>
    <w:p w14:paraId="0AE4E0D2" w14:textId="77777777" w:rsidR="001017BC" w:rsidRPr="001017BC" w:rsidRDefault="001017BC" w:rsidP="001017BC">
      <w:pPr>
        <w:numPr>
          <w:ilvl w:val="0"/>
          <w:numId w:val="10"/>
        </w:numPr>
      </w:pPr>
      <w:r w:rsidRPr="001017BC">
        <w:rPr>
          <w:b/>
          <w:bCs/>
        </w:rPr>
        <w:t>Functie:</w:t>
      </w:r>
      <w:r w:rsidRPr="001017BC">
        <w:t> Dient als een universele 'taal' om verwarring tussen verschillende namen voor dezelfde stof te voorkomen.</w:t>
      </w:r>
    </w:p>
    <w:p w14:paraId="09918014" w14:textId="77777777" w:rsidR="001017BC" w:rsidRPr="001017BC" w:rsidRDefault="001017BC" w:rsidP="001017BC">
      <w:pPr>
        <w:numPr>
          <w:ilvl w:val="0"/>
          <w:numId w:val="10"/>
        </w:numPr>
      </w:pPr>
      <w:r w:rsidRPr="001017BC">
        <w:rPr>
          <w:b/>
          <w:bCs/>
        </w:rPr>
        <w:t>Voorbeeld:</w:t>
      </w:r>
      <w:r w:rsidRPr="001017BC">
        <w:t> De stof Water heeft bijvoorbeeld het CAS-nummer 7732-18-5. </w:t>
      </w:r>
    </w:p>
    <w:p w14:paraId="1229FFAC" w14:textId="77777777" w:rsidR="001017BC" w:rsidRDefault="001017BC"/>
    <w:sectPr w:rsidR="00101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D12"/>
    <w:multiLevelType w:val="multilevel"/>
    <w:tmpl w:val="5644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E5B39"/>
    <w:multiLevelType w:val="multilevel"/>
    <w:tmpl w:val="C366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16DEF"/>
    <w:multiLevelType w:val="multilevel"/>
    <w:tmpl w:val="9798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E2DC2"/>
    <w:multiLevelType w:val="multilevel"/>
    <w:tmpl w:val="2E44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509AF"/>
    <w:multiLevelType w:val="multilevel"/>
    <w:tmpl w:val="7F74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D1A61"/>
    <w:multiLevelType w:val="multilevel"/>
    <w:tmpl w:val="7620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C1648"/>
    <w:multiLevelType w:val="multilevel"/>
    <w:tmpl w:val="1F4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2316F"/>
    <w:multiLevelType w:val="multilevel"/>
    <w:tmpl w:val="74A4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2312D8"/>
    <w:multiLevelType w:val="multilevel"/>
    <w:tmpl w:val="30EE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F94805"/>
    <w:multiLevelType w:val="multilevel"/>
    <w:tmpl w:val="7576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896201">
    <w:abstractNumId w:val="3"/>
  </w:num>
  <w:num w:numId="2" w16cid:durableId="41446444">
    <w:abstractNumId w:val="7"/>
  </w:num>
  <w:num w:numId="3" w16cid:durableId="1829859670">
    <w:abstractNumId w:val="2"/>
  </w:num>
  <w:num w:numId="4" w16cid:durableId="1114134828">
    <w:abstractNumId w:val="1"/>
  </w:num>
  <w:num w:numId="5" w16cid:durableId="1072003042">
    <w:abstractNumId w:val="4"/>
  </w:num>
  <w:num w:numId="6" w16cid:durableId="77944282">
    <w:abstractNumId w:val="8"/>
  </w:num>
  <w:num w:numId="7" w16cid:durableId="1319967064">
    <w:abstractNumId w:val="0"/>
  </w:num>
  <w:num w:numId="8" w16cid:durableId="2079938188">
    <w:abstractNumId w:val="9"/>
  </w:num>
  <w:num w:numId="9" w16cid:durableId="1002245703">
    <w:abstractNumId w:val="5"/>
  </w:num>
  <w:num w:numId="10" w16cid:durableId="1331569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3F"/>
    <w:rsid w:val="000B07E6"/>
    <w:rsid w:val="001017BC"/>
    <w:rsid w:val="00163C2C"/>
    <w:rsid w:val="0037128C"/>
    <w:rsid w:val="004422C8"/>
    <w:rsid w:val="004911E7"/>
    <w:rsid w:val="006079AC"/>
    <w:rsid w:val="00C30819"/>
    <w:rsid w:val="00E1313F"/>
    <w:rsid w:val="00F621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03A1"/>
  <w15:chartTrackingRefBased/>
  <w15:docId w15:val="{DA974A8D-ACBE-4012-822C-A9F4A9F6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3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31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31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31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31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1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1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1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1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31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31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31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31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31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1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1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13F"/>
    <w:rPr>
      <w:rFonts w:eastAsiaTheme="majorEastAsia" w:cstheme="majorBidi"/>
      <w:color w:val="272727" w:themeColor="text1" w:themeTint="D8"/>
    </w:rPr>
  </w:style>
  <w:style w:type="paragraph" w:styleId="Titel">
    <w:name w:val="Title"/>
    <w:basedOn w:val="Standaard"/>
    <w:next w:val="Standaard"/>
    <w:link w:val="TitelChar"/>
    <w:uiPriority w:val="10"/>
    <w:qFormat/>
    <w:rsid w:val="00E13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1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1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1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1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13F"/>
    <w:rPr>
      <w:i/>
      <w:iCs/>
      <w:color w:val="404040" w:themeColor="text1" w:themeTint="BF"/>
    </w:rPr>
  </w:style>
  <w:style w:type="paragraph" w:styleId="Lijstalinea">
    <w:name w:val="List Paragraph"/>
    <w:basedOn w:val="Standaard"/>
    <w:uiPriority w:val="34"/>
    <w:qFormat/>
    <w:rsid w:val="00E1313F"/>
    <w:pPr>
      <w:ind w:left="720"/>
      <w:contextualSpacing/>
    </w:pPr>
  </w:style>
  <w:style w:type="character" w:styleId="Intensievebenadrukking">
    <w:name w:val="Intense Emphasis"/>
    <w:basedOn w:val="Standaardalinea-lettertype"/>
    <w:uiPriority w:val="21"/>
    <w:qFormat/>
    <w:rsid w:val="00E1313F"/>
    <w:rPr>
      <w:i/>
      <w:iCs/>
      <w:color w:val="0F4761" w:themeColor="accent1" w:themeShade="BF"/>
    </w:rPr>
  </w:style>
  <w:style w:type="paragraph" w:styleId="Duidelijkcitaat">
    <w:name w:val="Intense Quote"/>
    <w:basedOn w:val="Standaard"/>
    <w:next w:val="Standaard"/>
    <w:link w:val="DuidelijkcitaatChar"/>
    <w:uiPriority w:val="30"/>
    <w:qFormat/>
    <w:rsid w:val="00E13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313F"/>
    <w:rPr>
      <w:i/>
      <w:iCs/>
      <w:color w:val="0F4761" w:themeColor="accent1" w:themeShade="BF"/>
    </w:rPr>
  </w:style>
  <w:style w:type="character" w:styleId="Intensieveverwijzing">
    <w:name w:val="Intense Reference"/>
    <w:basedOn w:val="Standaardalinea-lettertype"/>
    <w:uiPriority w:val="32"/>
    <w:qFormat/>
    <w:rsid w:val="00E1313F"/>
    <w:rPr>
      <w:b/>
      <w:bCs/>
      <w:smallCaps/>
      <w:color w:val="0F4761" w:themeColor="accent1" w:themeShade="BF"/>
      <w:spacing w:val="5"/>
    </w:rPr>
  </w:style>
  <w:style w:type="character" w:styleId="Hyperlink">
    <w:name w:val="Hyperlink"/>
    <w:basedOn w:val="Standaardalinea-lettertype"/>
    <w:uiPriority w:val="99"/>
    <w:unhideWhenUsed/>
    <w:rsid w:val="00E1313F"/>
    <w:rPr>
      <w:color w:val="467886" w:themeColor="hyperlink"/>
      <w:u w:val="single"/>
    </w:rPr>
  </w:style>
  <w:style w:type="character" w:styleId="Onopgelostemelding">
    <w:name w:val="Unresolved Mention"/>
    <w:basedOn w:val="Standaardalinea-lettertype"/>
    <w:uiPriority w:val="99"/>
    <w:semiHidden/>
    <w:unhideWhenUsed/>
    <w:rsid w:val="00E13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ffenmanager.com/" TargetMode="External"/><Relationship Id="rId13" Type="http://schemas.openxmlformats.org/officeDocument/2006/relationships/hyperlink" Target="https://www.google.com/search?q=Chemical+Abstracts+Service&amp;rlz=1C1GCEA_enNL1183NL1183&amp;oq=cas+nummer&amp;gs_lcrp=EgZjaHJvbWUyDggAEEUYORhDGIAEGIoFMgcIARAAGIAEMgcIAhAAGIAEMgcIAxAAGIAEMgcIBBAAGIAEMgcIBRAAGIAEMgcIBhAAGIAEMgcIBxAAGIAEMgcICBAAGIAEMgcICRAAGIAE0gEJMzI5NmowajE1qAIIsAIB8QU75wwZdMsrGfEFO-cMGXTLKxk&amp;sourceid=chrome&amp;ie=UTF-8&amp;ved=2ahUKEwid_KKG_4WSAxW6zwIHHd8wOnoQgK4QegYIAQgAEAM" TargetMode="External"/><Relationship Id="rId18" Type="http://schemas.openxmlformats.org/officeDocument/2006/relationships/hyperlink" Target="https://www.google.com/search?q=Gevaarlijke+Stoffen+Register&amp;rlz=1C1GCEA_enNL1183NL1183&amp;oq=gevaarlijke+stoffen+register+en+cas+nummer+het+zelfde%3F&amp;gs_lcrp=EgZjaHJvbWUyBggAEEUYOTIJCAEQIRgKGKAB0gEKMTk3MjFqMGoxNagCCLACAfEFICG4QMcKP38&amp;sourceid=chrome&amp;ie=UTF-8&amp;mstk=AUtExfBTHJhBxNRTX1PxIw_h1brVZdnbvcgBupJJFg22uiwqSODgoN3VPtxX0o17E643EEUG9ZdSu_txx_onXLA7XCigG7dC5uMfwZKF-ambYuXIwLR8Z12aAAIxxAg0fnICnY0&amp;csui=3&amp;ved=2ahUKEwiRys35_4WSAxW9R_4FHTEhIBUQgK4QegQIAhA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leko.nl/blog/veiligheidsbladen-msds-documenten-informatie/" TargetMode="External"/><Relationship Id="rId12" Type="http://schemas.openxmlformats.org/officeDocument/2006/relationships/hyperlink" Target="https://nl.wikipedia.org/wiki/CAS-nummer" TargetMode="External"/><Relationship Id="rId17" Type="http://schemas.openxmlformats.org/officeDocument/2006/relationships/hyperlink" Target="https://www.google.com/search?q=CAS-nummer&amp;rlz=1C1GCEA_enNL1183NL1183&amp;oq=gevaarlijke+stoffen+register+en+cas+nummer+het+zelfde%3F&amp;gs_lcrp=EgZjaHJvbWUyBggAEEUYOTIJCAEQIRgKGKAB0gEKMTk3MjFqMGoxNagCCLACAfEFICG4QMcKP38&amp;sourceid=chrome&amp;ie=UTF-8&amp;mstk=AUtExfBTHJhBxNRTX1PxIw_h1brVZdnbvcgBupJJFg22uiwqSODgoN3VPtxX0o17E643EEUG9ZdSu_txx_onXLA7XCigG7dC5uMfwZKF-ambYuXIwLR8Z12aAAIxxAg0fnICnY0&amp;csui=3&amp;ved=2ahUKEwiRys35_4WSAxW9R_4FHTEhIBUQgK4QegQIARAD" TargetMode="External"/><Relationship Id="rId2" Type="http://schemas.openxmlformats.org/officeDocument/2006/relationships/styles" Target="styles.xml"/><Relationship Id="rId16" Type="http://schemas.openxmlformats.org/officeDocument/2006/relationships/hyperlink" Target="https://www.google.com/search?q=gevaarlijke+stoffen+register&amp;rlz=1C1GCEA_enNL1183NL1183&amp;oq=gevaarlijke+stoffen+register+en+cas+nummer+het+zelfde%3F&amp;gs_lcrp=EgZjaHJvbWUyBggAEEUYOTIJCAEQIRgKGKAB0gEKMTk3MjFqMGoxNagCCLACAfEFICG4QMcKP38&amp;sourceid=chrome&amp;ie=UTF-8&amp;mstk=AUtExfBTHJhBxNRTX1PxIw_h1brVZdnbvcgBupJJFg22uiwqSODgoN3VPtxX0o17E643EEUG9ZdSu_txx_onXLA7XCigG7dC5uMfwZKF-ambYuXIwLR8Z12aAAIxxAg0fnICnY0&amp;csui=3&amp;ved=2ahUKEwiRys35_4WSAxW9R_4FHTEhIBUQgK4QegQIARA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larbeidsinspectie.nl/onderwerpen/toelichting-zelfinspectie-werken-met-gevaarlijke-stoffen/inventariseren" TargetMode="External"/><Relationship Id="rId11" Type="http://schemas.openxmlformats.org/officeDocument/2006/relationships/hyperlink" Target="https://toxic.nl/nieuws/stoffencheck-gevaarlijke-stoffen-app-voor-werknemers/" TargetMode="External"/><Relationship Id="rId5" Type="http://schemas.openxmlformats.org/officeDocument/2006/relationships/hyperlink" Target="https://www.ser.nl/nl/thema/arbeidsomstandigheden/dossiers/dossier-rie" TargetMode="External"/><Relationship Id="rId15" Type="http://schemas.openxmlformats.org/officeDocument/2006/relationships/hyperlink" Target="https://www.ser.nl/nl/thema/arbeidsomstandigheden/grenswaarden-gevaarlijke-stoffen/over-de-databank-grenswaarden/gebruikte-afkortingen" TargetMode="External"/><Relationship Id="rId10" Type="http://schemas.openxmlformats.org/officeDocument/2006/relationships/hyperlink" Target="https://www.gebouwschilnederland.nl/actueel/nieuwe-registratietool-schadelijke-stoffen-assistent" TargetMode="External"/><Relationship Id="rId19" Type="http://schemas.openxmlformats.org/officeDocument/2006/relationships/hyperlink" Target="https://www.google.com/search?q=CAS-nummer&amp;rlz=1C1GCEA_enNL1183NL1183&amp;oq=gevaarlijke+stoffen+register+en+cas+nummer+het+zelfde%3F&amp;gs_lcrp=EgZjaHJvbWUyBggAEEUYOTIJCAEQIRgKGKAB0gEKMTk3MjFqMGoxNagCCLACAfEFICG4QMcKP38&amp;sourceid=chrome&amp;ie=UTF-8&amp;mstk=AUtExfBTHJhBxNRTX1PxIw_h1brVZdnbvcgBupJJFg22uiwqSODgoN3VPtxX0o17E643EEUG9ZdSu_txx_onXLA7XCigG7dC5uMfwZKF-ambYuXIwLR8Z12aAAIxxAg0fnICnY0&amp;csui=3&amp;ved=2ahUKEwiRys35_4WSAxW9R_4FHTEhIBUQgK4QegQIBBAB" TargetMode="External"/><Relationship Id="rId4" Type="http://schemas.openxmlformats.org/officeDocument/2006/relationships/webSettings" Target="webSettings.xml"/><Relationship Id="rId9" Type="http://schemas.openxmlformats.org/officeDocument/2006/relationships/hyperlink" Target="https://www.5xbeter.nl/site/documents/3199/handleiding-register-gevaarlijke-stoffen.pdf" TargetMode="External"/><Relationship Id="rId14" Type="http://schemas.openxmlformats.org/officeDocument/2006/relationships/hyperlink" Target="https://www.adr-digitaal.com/definities/ca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1300</Words>
  <Characters>8132</Characters>
  <Application>Microsoft Office Word</Application>
  <DocSecurity>0</DocSecurity>
  <Lines>173</Lines>
  <Paragraphs>129</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Droog</dc:creator>
  <cp:keywords/>
  <dc:description/>
  <cp:lastModifiedBy>Simone Droog</cp:lastModifiedBy>
  <cp:revision>8</cp:revision>
  <dcterms:created xsi:type="dcterms:W3CDTF">2026-01-12T12:19:00Z</dcterms:created>
  <dcterms:modified xsi:type="dcterms:W3CDTF">2026-01-12T12:29:00Z</dcterms:modified>
</cp:coreProperties>
</file>